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D4D" w:rsidRPr="005B7577" w:rsidRDefault="00E800B9" w:rsidP="005B7577">
      <w:pPr>
        <w:spacing w:after="0" w:line="240" w:lineRule="auto"/>
        <w:rPr>
          <w:rFonts w:ascii="Franklin Gothic Book" w:hAnsi="Franklin Gothic Book"/>
          <w:b/>
        </w:rPr>
      </w:pPr>
      <w:r w:rsidRPr="005B7577">
        <w:rPr>
          <w:rFonts w:ascii="Franklin Gothic Book" w:hAnsi="Franklin Gothic Book"/>
          <w:b/>
        </w:rPr>
        <w:t>Importa</w:t>
      </w:r>
      <w:bookmarkStart w:id="0" w:name="_GoBack"/>
      <w:bookmarkEnd w:id="0"/>
      <w:r w:rsidRPr="005B7577">
        <w:rPr>
          <w:rFonts w:ascii="Franklin Gothic Book" w:hAnsi="Franklin Gothic Book"/>
          <w:b/>
        </w:rPr>
        <w:t xml:space="preserve">nt </w:t>
      </w:r>
      <w:r w:rsidR="007019C5" w:rsidRPr="005B7577">
        <w:rPr>
          <w:rFonts w:ascii="Franklin Gothic Book" w:hAnsi="Franklin Gothic Book"/>
          <w:b/>
          <w:i/>
        </w:rPr>
        <w:t xml:space="preserve">New </w:t>
      </w:r>
      <w:r w:rsidRPr="005B7577">
        <w:rPr>
          <w:rFonts w:ascii="Franklin Gothic Book" w:hAnsi="Franklin Gothic Book"/>
          <w:b/>
        </w:rPr>
        <w:t>Tax Form Filing Dates</w:t>
      </w:r>
    </w:p>
    <w:p w:rsidR="005B7577" w:rsidRDefault="005B7577" w:rsidP="005B7577">
      <w:pPr>
        <w:spacing w:after="0" w:line="240" w:lineRule="auto"/>
        <w:rPr>
          <w:rFonts w:ascii="Franklin Gothic Book" w:hAnsi="Franklin Gothic Book"/>
        </w:rPr>
      </w:pPr>
    </w:p>
    <w:p w:rsidR="00E800B9" w:rsidRPr="005B7577" w:rsidRDefault="00E800B9" w:rsidP="005B7577">
      <w:pPr>
        <w:spacing w:after="0" w:line="240" w:lineRule="auto"/>
        <w:rPr>
          <w:rFonts w:ascii="Franklin Gothic Book" w:hAnsi="Franklin Gothic Book"/>
        </w:rPr>
      </w:pPr>
      <w:r w:rsidRPr="005B7577">
        <w:rPr>
          <w:rFonts w:ascii="Franklin Gothic Book" w:hAnsi="Franklin Gothic Book"/>
        </w:rPr>
        <w:t>Forms W-2 must be given to the recipients by January 31, 2017.</w:t>
      </w:r>
    </w:p>
    <w:p w:rsidR="00E800B9" w:rsidRPr="005B7577" w:rsidRDefault="00E800B9" w:rsidP="005B7577">
      <w:pPr>
        <w:spacing w:after="0" w:line="240" w:lineRule="auto"/>
        <w:rPr>
          <w:rFonts w:ascii="Franklin Gothic Book" w:hAnsi="Franklin Gothic Book"/>
        </w:rPr>
      </w:pPr>
      <w:r w:rsidRPr="005B7577">
        <w:rPr>
          <w:rFonts w:ascii="Franklin Gothic Book" w:hAnsi="Franklin Gothic Book"/>
        </w:rPr>
        <w:t>Forms W-2 must be filed with the SSA by January 31, 2017.  If you are required to file 250 or more Forms W-2, they must be filed electronically to avoid a penalty.</w:t>
      </w:r>
    </w:p>
    <w:p w:rsidR="007019C5" w:rsidRPr="005B7577" w:rsidRDefault="00E800B9" w:rsidP="005B7577">
      <w:pPr>
        <w:widowControl w:val="0"/>
        <w:suppressAutoHyphens/>
        <w:autoSpaceDE w:val="0"/>
        <w:autoSpaceDN w:val="0"/>
        <w:adjustRightInd w:val="0"/>
        <w:spacing w:after="0" w:line="240" w:lineRule="auto"/>
        <w:rPr>
          <w:rFonts w:ascii="Franklin Gothic Book" w:hAnsi="Franklin Gothic Book"/>
        </w:rPr>
      </w:pPr>
      <w:r w:rsidRPr="005B7577">
        <w:rPr>
          <w:rFonts w:ascii="Franklin Gothic Book" w:hAnsi="Franklin Gothic Book"/>
        </w:rPr>
        <w:t>Forms 1099-Misc must be given to the recipient and filed with the IRS by January 31, 2017.</w:t>
      </w:r>
    </w:p>
    <w:p w:rsidR="007019C5" w:rsidRPr="005B7577" w:rsidRDefault="007019C5" w:rsidP="005B7577">
      <w:pPr>
        <w:widowControl w:val="0"/>
        <w:suppressAutoHyphens/>
        <w:autoSpaceDE w:val="0"/>
        <w:autoSpaceDN w:val="0"/>
        <w:adjustRightInd w:val="0"/>
        <w:spacing w:after="0" w:line="240" w:lineRule="auto"/>
        <w:rPr>
          <w:rFonts w:ascii="Franklin Gothic Book" w:hAnsi="Franklin Gothic Book"/>
        </w:rPr>
      </w:pPr>
    </w:p>
    <w:p w:rsidR="00E800B9" w:rsidRPr="005B7577" w:rsidRDefault="007019C5" w:rsidP="005B7577">
      <w:pPr>
        <w:widowControl w:val="0"/>
        <w:suppressAutoHyphens/>
        <w:autoSpaceDE w:val="0"/>
        <w:autoSpaceDN w:val="0"/>
        <w:adjustRightInd w:val="0"/>
        <w:spacing w:after="0" w:line="240" w:lineRule="auto"/>
        <w:rPr>
          <w:rFonts w:ascii="Franklin Gothic Book" w:eastAsiaTheme="minorEastAsia" w:hAnsi="Franklin Gothic Book" w:cs="sans-serif"/>
          <w:color w:val="252525"/>
        </w:rPr>
      </w:pPr>
      <w:r w:rsidRPr="005B7577">
        <w:rPr>
          <w:rFonts w:ascii="Franklin Gothic Book" w:hAnsi="Franklin Gothic Book"/>
          <w:b/>
        </w:rPr>
        <w:t>The IRS has increased penalties for not filing Forms 1099</w:t>
      </w:r>
      <w:r w:rsidRPr="005B7577">
        <w:rPr>
          <w:rFonts w:ascii="Franklin Gothic Book" w:hAnsi="Franklin Gothic Book"/>
        </w:rPr>
        <w:t>:  $15 per 10</w:t>
      </w:r>
      <w:r w:rsidRPr="005B7577">
        <w:rPr>
          <w:rFonts w:ascii="Franklin Gothic Book" w:eastAsiaTheme="minorEastAsia" w:hAnsi="Franklin Gothic Book" w:cs="sans-serif"/>
          <w:color w:val="252525"/>
        </w:rPr>
        <w:t>99 if filed by February 28; $30 per 1099 if filed after February 28 but before August 1; $50 per 1099 if filed after August 1.</w:t>
      </w:r>
    </w:p>
    <w:p w:rsidR="007019C5" w:rsidRPr="005B7577" w:rsidRDefault="007019C5" w:rsidP="005B7577">
      <w:pPr>
        <w:widowControl w:val="0"/>
        <w:suppressAutoHyphens/>
        <w:autoSpaceDE w:val="0"/>
        <w:autoSpaceDN w:val="0"/>
        <w:adjustRightInd w:val="0"/>
        <w:spacing w:after="0" w:line="240" w:lineRule="auto"/>
        <w:rPr>
          <w:rFonts w:ascii="Franklin Gothic Book" w:hAnsi="Franklin Gothic Book"/>
        </w:rPr>
      </w:pPr>
    </w:p>
    <w:p w:rsidR="007019C5" w:rsidRPr="005B7577" w:rsidRDefault="00E800B9" w:rsidP="005B7577">
      <w:pPr>
        <w:spacing w:after="0" w:line="240" w:lineRule="auto"/>
        <w:rPr>
          <w:rFonts w:ascii="Franklin Gothic Book" w:hAnsi="Franklin Gothic Book"/>
        </w:rPr>
      </w:pPr>
      <w:r w:rsidRPr="005B7577">
        <w:rPr>
          <w:rFonts w:ascii="Franklin Gothic Book" w:hAnsi="Franklin Gothic Book"/>
        </w:rPr>
        <w:t>Other Forms 1099 must be given to the recipient by February 15, 2017 and filed with the IRS by February 28, 2017 if paper filing and March 31, 2017 if filing electronically.</w:t>
      </w:r>
    </w:p>
    <w:p w:rsidR="00E800B9" w:rsidRPr="007019C5" w:rsidRDefault="00E800B9"/>
    <w:sectPr w:rsidR="00E800B9" w:rsidRPr="00701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ans-serif">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742CF"/>
    <w:multiLevelType w:val="hybridMultilevel"/>
    <w:tmpl w:val="5FD2618C"/>
    <w:lvl w:ilvl="0" w:tplc="04090001">
      <w:start w:val="1"/>
      <w:numFmt w:val="bullet"/>
      <w:lvlText w:val=""/>
      <w:lvlJc w:val="left"/>
      <w:pPr>
        <w:ind w:left="820" w:hanging="360"/>
      </w:pPr>
      <w:rPr>
        <w:rFonts w:ascii="Symbol" w:hAnsi="Symbol" w:hint="default"/>
      </w:rPr>
    </w:lvl>
    <w:lvl w:ilvl="1" w:tplc="D39EDAB8">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B9"/>
    <w:rsid w:val="000A66E5"/>
    <w:rsid w:val="00597D4D"/>
    <w:rsid w:val="005B7577"/>
    <w:rsid w:val="007019C5"/>
    <w:rsid w:val="00E80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1A26"/>
  <w15:chartTrackingRefBased/>
  <w15:docId w15:val="{4E7609BF-BAAF-4A09-98ED-2B78A3B1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108</Words>
  <Characters>621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Widmer Roel PC</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Golling</dc:creator>
  <cp:keywords/>
  <dc:description/>
  <cp:lastModifiedBy>Tammy Marx</cp:lastModifiedBy>
  <cp:revision>2</cp:revision>
  <dcterms:created xsi:type="dcterms:W3CDTF">2016-11-28T21:51:00Z</dcterms:created>
  <dcterms:modified xsi:type="dcterms:W3CDTF">2016-11-28T21:51:00Z</dcterms:modified>
</cp:coreProperties>
</file>